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BF" w:rsidRPr="0072312A" w:rsidRDefault="005426BF" w:rsidP="005426BF">
      <w:pPr>
        <w:jc w:val="center"/>
        <w:rPr>
          <w:b/>
          <w:sz w:val="36"/>
          <w:szCs w:val="36"/>
        </w:rPr>
      </w:pPr>
      <w:r w:rsidRPr="0072312A">
        <w:rPr>
          <w:b/>
          <w:sz w:val="36"/>
          <w:szCs w:val="36"/>
        </w:rPr>
        <w:t>E-mail Communications</w:t>
      </w:r>
    </w:p>
    <w:p w:rsidR="005426BF" w:rsidRDefault="005426BF" w:rsidP="005426BF">
      <w:r w:rsidRPr="00B07C69">
        <w:t>The undersigned patient (Patient) wishes or declines to communicate with South Shore Primary and Urgent Care, LLC Ph</w:t>
      </w:r>
      <w:r w:rsidR="00B07C69" w:rsidRPr="00B07C69">
        <w:t xml:space="preserve">ysician, Affiliated Physicians and / or </w:t>
      </w:r>
      <w:r w:rsidRPr="00B07C69">
        <w:t xml:space="preserve">their Associates, by unencrypted e-mail regarding matters which may include the Patient’s Protected Healthcare Information (PHI) and hereby agrees to the following provisions.  </w:t>
      </w:r>
    </w:p>
    <w:p w:rsidR="00B07C69" w:rsidRPr="00B07C69" w:rsidRDefault="00B07C69" w:rsidP="005426BF">
      <w:pPr>
        <w:rPr>
          <w:b/>
        </w:rPr>
      </w:pPr>
    </w:p>
    <w:p w:rsidR="00B07C69" w:rsidRPr="00B07C69" w:rsidRDefault="005426BF" w:rsidP="005426BF">
      <w:pPr>
        <w:rPr>
          <w:b/>
          <w:sz w:val="28"/>
          <w:szCs w:val="28"/>
        </w:rPr>
      </w:pPr>
      <w:r w:rsidRPr="00B07C69">
        <w:rPr>
          <w:b/>
          <w:sz w:val="28"/>
          <w:szCs w:val="28"/>
        </w:rPr>
        <w:t xml:space="preserve">Patient acknowledges that: </w:t>
      </w:r>
    </w:p>
    <w:p w:rsidR="00B07C69" w:rsidRDefault="005426BF" w:rsidP="005426BF">
      <w:r w:rsidRPr="00B07C69">
        <w:t>• E-mail is not a secure medium for sending or re</w:t>
      </w:r>
      <w:r w:rsidR="00BD3795">
        <w:t>ceiving Protected Health Information</w:t>
      </w:r>
      <w:r w:rsidRPr="00B07C69">
        <w:t xml:space="preserve"> and, in particular, if Patient uses an employer’s email system, the employer has the right to review any such com</w:t>
      </w:r>
      <w:r w:rsidR="00B07C69" w:rsidRPr="00B07C69">
        <w:t xml:space="preserve">munications;  </w:t>
      </w:r>
    </w:p>
    <w:p w:rsidR="00B07C69" w:rsidRDefault="00B07C69" w:rsidP="005426BF"/>
    <w:p w:rsidR="00B07C69" w:rsidRDefault="00B07C69" w:rsidP="005426BF">
      <w:r w:rsidRPr="00B07C69">
        <w:t>• Although South Shore Primary and Urgent Care, LLC</w:t>
      </w:r>
      <w:r w:rsidR="005426BF" w:rsidRPr="00B07C69">
        <w:t xml:space="preserve"> will make reasonable efforts to keep e-mail communicatio</w:t>
      </w:r>
      <w:r w:rsidRPr="00B07C69">
        <w:t>ns among the Patient, and South Shore Primary and Urgent Care, LLC</w:t>
      </w:r>
      <w:r w:rsidR="005426BF" w:rsidRPr="00B07C69">
        <w:t xml:space="preserve"> (and the employees, agent</w:t>
      </w:r>
      <w:r w:rsidRPr="00B07C69">
        <w:t>s and representatives of SSPUC</w:t>
      </w:r>
      <w:r w:rsidR="005426BF" w:rsidRPr="00B07C69">
        <w:t xml:space="preserve">) </w:t>
      </w:r>
      <w:r w:rsidRPr="00B07C69">
        <w:t>confidential and secure, South Shore Primary and Urgent Care, LLC</w:t>
      </w:r>
      <w:r w:rsidR="005426BF" w:rsidRPr="00B07C69">
        <w:t xml:space="preserve"> cannot assure or guaranty the confidentiality of e-mail communications, </w:t>
      </w:r>
    </w:p>
    <w:p w:rsidR="00B07C69" w:rsidRPr="00B07C69" w:rsidRDefault="00B07C69" w:rsidP="005426BF"/>
    <w:p w:rsidR="00B07C69" w:rsidRDefault="005426BF" w:rsidP="005426BF">
      <w:r w:rsidRPr="00B07C69">
        <w:t>• In the</w:t>
      </w:r>
      <w:r w:rsidR="00B07C69" w:rsidRPr="00B07C69">
        <w:t xml:space="preserve"> discretion of patient’s South Shore Primary and Urgent Care, LLC</w:t>
      </w:r>
      <w:r w:rsidRPr="00B07C69">
        <w:t xml:space="preserve"> physician, e-mail communications may be made a part of Patient</w:t>
      </w:r>
      <w:r w:rsidR="00B07C69">
        <w:t>’s permanent medical record;</w:t>
      </w:r>
      <w:r w:rsidRPr="00B07C69">
        <w:t xml:space="preserve">  </w:t>
      </w:r>
    </w:p>
    <w:p w:rsidR="00B07C69" w:rsidRPr="00B07C69" w:rsidRDefault="00B07C69" w:rsidP="005426BF"/>
    <w:p w:rsidR="00B07C69" w:rsidRDefault="005426BF" w:rsidP="005426BF">
      <w:r w:rsidRPr="00B07C69">
        <w:t xml:space="preserve">• E-mail is not an appropriate means of communication regarding emergency or other time-sensitive issues or for inquiries regarding sensitive information.   </w:t>
      </w:r>
    </w:p>
    <w:p w:rsidR="005426BF" w:rsidRPr="00B07C69" w:rsidRDefault="005426BF" w:rsidP="005426BF">
      <w:r w:rsidRPr="00B07C69">
        <w:t xml:space="preserve"> </w:t>
      </w:r>
    </w:p>
    <w:p w:rsidR="00B07C69" w:rsidRPr="00B07C69" w:rsidRDefault="005426BF" w:rsidP="005426BF">
      <w:pPr>
        <w:rPr>
          <w:b/>
          <w:sz w:val="28"/>
          <w:szCs w:val="28"/>
        </w:rPr>
      </w:pPr>
      <w:r w:rsidRPr="00B07C69">
        <w:rPr>
          <w:b/>
          <w:sz w:val="28"/>
          <w:szCs w:val="28"/>
        </w:rPr>
        <w:t xml:space="preserve">Patient agrees that: </w:t>
      </w:r>
    </w:p>
    <w:p w:rsidR="00B07C69" w:rsidRDefault="005426BF" w:rsidP="005426BF">
      <w:r w:rsidRPr="00B07C69">
        <w:t xml:space="preserve">• Patient will not use e-mail for communication regarding emergencies or other time-sensitive issues, or for communication regarding other sensitive information, but rather will communicate such information as necessary through other means, such as telephone or in person. </w:t>
      </w:r>
    </w:p>
    <w:p w:rsidR="00B07C69" w:rsidRPr="00B07C69" w:rsidRDefault="00B07C69" w:rsidP="005426BF"/>
    <w:p w:rsidR="00B07C69" w:rsidRDefault="005426BF" w:rsidP="005426BF">
      <w:r w:rsidRPr="00B07C69">
        <w:t xml:space="preserve">• If Patient does not receive a response to any e-mail message within one (1) day (or such longer time as Patient indicates in the e-mail), Patient will use another means of </w:t>
      </w:r>
      <w:r w:rsidR="00B07C69" w:rsidRPr="00B07C69">
        <w:t>communication to contact South Shore Primary and Urgent Care, LLC</w:t>
      </w:r>
      <w:r w:rsidRPr="00B07C69">
        <w:t xml:space="preserve">, </w:t>
      </w:r>
    </w:p>
    <w:p w:rsidR="00B07C69" w:rsidRPr="00B07C69" w:rsidRDefault="00B07C69" w:rsidP="005426BF"/>
    <w:p w:rsidR="00B07C69" w:rsidRDefault="005426BF" w:rsidP="005426BF">
      <w:r w:rsidRPr="00B07C69">
        <w:t>• Patient will include his/her full name and a short description of the subject matter of the e-mail (e.g., “prescription r</w:t>
      </w:r>
      <w:r w:rsidR="00BD3795">
        <w:t>efill”, “medical advice”</w:t>
      </w:r>
      <w:r w:rsidRPr="00B07C69">
        <w:t xml:space="preserve">) in the Subject line of the e-mail; </w:t>
      </w:r>
    </w:p>
    <w:p w:rsidR="00B07C69" w:rsidRPr="00B07C69" w:rsidRDefault="00B07C69" w:rsidP="005426BF"/>
    <w:p w:rsidR="00B07C69" w:rsidRDefault="005426BF" w:rsidP="005426BF">
      <w:r w:rsidRPr="00B07C69">
        <w:t xml:space="preserve">• When responding to </w:t>
      </w:r>
      <w:r w:rsidR="00B07C69" w:rsidRPr="00B07C69">
        <w:t>e-mails from each other, South Shore Primary and Urgent Care, LLC</w:t>
      </w:r>
      <w:r w:rsidRPr="00B07C69">
        <w:t xml:space="preserve"> and Patient or their representatives will “Reply with History” to ensure that the recipient is aware of previous communication,  </w:t>
      </w:r>
    </w:p>
    <w:p w:rsidR="00B07C69" w:rsidRPr="00B07C69" w:rsidRDefault="00B07C69" w:rsidP="005426BF"/>
    <w:p w:rsidR="00BD3795" w:rsidRDefault="00B07C69" w:rsidP="005426BF">
      <w:r w:rsidRPr="00B07C69">
        <w:t>• South Shore Primary and Urgent Care, LLC</w:t>
      </w:r>
      <w:r w:rsidR="005426BF" w:rsidRPr="00B07C69">
        <w:t xml:space="preserve"> shall not be liable to Patient for any loss, cost, injury or expense caused by, or resulting from: (</w:t>
      </w:r>
      <w:proofErr w:type="spellStart"/>
      <w:r w:rsidR="005426BF" w:rsidRPr="00B07C69">
        <w:t>i</w:t>
      </w:r>
      <w:proofErr w:type="spellEnd"/>
      <w:r w:rsidR="005426BF" w:rsidRPr="00B07C69">
        <w:t xml:space="preserve">) a delay in response to Patient due to technical failures, including, but not limited to, technical </w:t>
      </w:r>
      <w:r w:rsidRPr="00B07C69">
        <w:t>failures attributable to South Shore Primary and Urgent Care</w:t>
      </w:r>
      <w:r w:rsidR="005426BF" w:rsidRPr="00B07C69">
        <w:t>’s internet service provider, p</w:t>
      </w:r>
      <w:r w:rsidRPr="00B07C69">
        <w:t>ower outages, failure of South Shore Primary and Urgent Care</w:t>
      </w:r>
      <w:r w:rsidR="005426BF" w:rsidRPr="00B07C69">
        <w:t>’s electronic messag</w:t>
      </w:r>
      <w:r w:rsidRPr="00B07C69">
        <w:t>ing software, failure by South Shore Primary and Urgent Care, LLC</w:t>
      </w:r>
      <w:r w:rsidR="005426BF" w:rsidRPr="00B07C69">
        <w:t xml:space="preserve"> or Patient to properly address e-m</w:t>
      </w:r>
      <w:r w:rsidRPr="00B07C69">
        <w:t>ail messages, failure of South Shore Primary and Urgent Care</w:t>
      </w:r>
      <w:r w:rsidR="005426BF" w:rsidRPr="00B07C69">
        <w:t xml:space="preserve">’s computers or computer network, or faulty telephone or cable data transmission; (ii) any interception of e-mail communications by a third party; or (iii) Patient’s failure to comply with the guidelines regarding use of e-mail communications set forth in this agreement. </w:t>
      </w:r>
    </w:p>
    <w:p w:rsidR="005426BF" w:rsidRPr="00B07C69" w:rsidRDefault="005426BF" w:rsidP="005426BF">
      <w:bookmarkStart w:id="0" w:name="_GoBack"/>
      <w:bookmarkEnd w:id="0"/>
      <w:r w:rsidRPr="00B07C69">
        <w:t xml:space="preserve">  </w:t>
      </w:r>
    </w:p>
    <w:p w:rsidR="00B07C69" w:rsidRPr="00B07C69" w:rsidRDefault="00B07C69" w:rsidP="005426BF"/>
    <w:p w:rsidR="005426BF" w:rsidRPr="00B07C69" w:rsidRDefault="005426BF" w:rsidP="005426BF">
      <w:r w:rsidRPr="00B07C69">
        <w:t>Patient’s Printed Name</w:t>
      </w:r>
      <w:r w:rsidR="00B07C69" w:rsidRPr="00B07C69">
        <w:t xml:space="preserve">: ________________       </w:t>
      </w:r>
      <w:r w:rsidRPr="00B07C69">
        <w:t>Date</w:t>
      </w:r>
      <w:r w:rsidR="00B07C69" w:rsidRPr="00B07C69">
        <w:t>: ________</w:t>
      </w:r>
      <w:r w:rsidRPr="00B07C69">
        <w:t xml:space="preserve">  </w:t>
      </w:r>
    </w:p>
    <w:p w:rsidR="00B07C69" w:rsidRPr="00B07C69" w:rsidRDefault="00B07C69" w:rsidP="005426BF"/>
    <w:p w:rsidR="005426BF" w:rsidRPr="00B07C69" w:rsidRDefault="005426BF" w:rsidP="005426BF">
      <w:r w:rsidRPr="00B07C69">
        <w:t xml:space="preserve">Patient AGREES to use email for PHI with provisions above   </w:t>
      </w:r>
    </w:p>
    <w:p w:rsidR="00B07C69" w:rsidRPr="00B07C69" w:rsidRDefault="00B07C69" w:rsidP="005426BF"/>
    <w:p w:rsidR="0072312A" w:rsidRPr="00B07C69" w:rsidRDefault="005426BF" w:rsidP="005426BF">
      <w:r w:rsidRPr="00B07C69">
        <w:t>_________________________________________</w:t>
      </w:r>
      <w:r w:rsidR="00B07C69" w:rsidRPr="00B07C69">
        <w:t>__________</w:t>
      </w:r>
      <w:r w:rsidRPr="00B07C69">
        <w:t xml:space="preserve">  </w:t>
      </w:r>
    </w:p>
    <w:p w:rsidR="00B07C69" w:rsidRDefault="005426BF" w:rsidP="005426BF">
      <w:r w:rsidRPr="00B07C69">
        <w:t>Signature</w:t>
      </w:r>
    </w:p>
    <w:p w:rsidR="0072312A" w:rsidRPr="00B07C69" w:rsidRDefault="0072312A" w:rsidP="005426BF"/>
    <w:p w:rsidR="005426BF" w:rsidRPr="00B07C69" w:rsidRDefault="005426BF" w:rsidP="005426BF">
      <w:pPr>
        <w:pBdr>
          <w:bottom w:val="single" w:sz="12" w:space="1" w:color="auto"/>
        </w:pBdr>
      </w:pPr>
      <w:r w:rsidRPr="00B07C69">
        <w:t xml:space="preserve">   </w:t>
      </w:r>
    </w:p>
    <w:p w:rsidR="00B07C69" w:rsidRDefault="005426BF" w:rsidP="005426BF">
      <w:r w:rsidRPr="00B07C69">
        <w:t>Primary email address to be used</w:t>
      </w:r>
    </w:p>
    <w:p w:rsidR="0072312A" w:rsidRPr="00B07C69" w:rsidRDefault="0072312A" w:rsidP="005426BF"/>
    <w:p w:rsidR="005426BF" w:rsidRPr="00B07C69" w:rsidRDefault="005426BF" w:rsidP="005426BF">
      <w:pPr>
        <w:pBdr>
          <w:bottom w:val="single" w:sz="12" w:space="1" w:color="auto"/>
        </w:pBdr>
      </w:pPr>
      <w:r w:rsidRPr="00B07C69">
        <w:t xml:space="preserve">   </w:t>
      </w:r>
    </w:p>
    <w:p w:rsidR="00B07C69" w:rsidRPr="00B07C69" w:rsidRDefault="005426BF" w:rsidP="005426BF">
      <w:r w:rsidRPr="00B07C69">
        <w:t>Other approved email address</w:t>
      </w:r>
    </w:p>
    <w:p w:rsidR="00B07C69" w:rsidRPr="00B07C69" w:rsidRDefault="00B07C69" w:rsidP="005426BF"/>
    <w:p w:rsidR="005426BF" w:rsidRPr="00B07C69" w:rsidRDefault="005426BF" w:rsidP="005426BF">
      <w:r w:rsidRPr="00B07C69">
        <w:t xml:space="preserve"> </w:t>
      </w:r>
    </w:p>
    <w:p w:rsidR="002871FA" w:rsidRPr="00B07C69" w:rsidRDefault="005426BF" w:rsidP="005426BF">
      <w:r w:rsidRPr="00B07C69">
        <w:t>Patient DECLINES to use email</w:t>
      </w:r>
      <w:r w:rsidR="0072312A">
        <w:t>: _____________</w:t>
      </w:r>
      <w:r w:rsidRPr="00B07C69">
        <w:t>______________________________________</w:t>
      </w:r>
    </w:p>
    <w:sectPr w:rsidR="002871FA" w:rsidRPr="00B07C69" w:rsidSect="000365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ckThinSmallGap" w:sz="24" w:space="24" w:color="EDEDED" w:themeColor="accent3" w:themeTint="33"/>
        <w:left w:val="thickThinSmallGap" w:sz="24" w:space="24" w:color="EDEDED" w:themeColor="accent3" w:themeTint="33"/>
        <w:bottom w:val="thinThickSmallGap" w:sz="24" w:space="24" w:color="EDEDED" w:themeColor="accent3" w:themeTint="33"/>
        <w:right w:val="thinThickSmallGap" w:sz="24" w:space="24" w:color="EDEDED" w:themeColor="accent3" w:themeTint="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974" w:rsidRDefault="00CE0974" w:rsidP="00FD1E8C">
      <w:r>
        <w:separator/>
      </w:r>
    </w:p>
  </w:endnote>
  <w:endnote w:type="continuationSeparator" w:id="0">
    <w:p w:rsidR="00CE0974" w:rsidRDefault="00CE0974" w:rsidP="00FD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9F" w:rsidRPr="007B0400" w:rsidRDefault="0003659F">
    <w:pPr>
      <w:pStyle w:val="Footer"/>
      <w:rPr>
        <w:sz w:val="20"/>
        <w:szCs w:val="20"/>
      </w:rPr>
    </w:pPr>
    <w:r w:rsidRPr="007B0400">
      <w:rPr>
        <w:sz w:val="20"/>
        <w:szCs w:val="20"/>
      </w:rPr>
      <w:ptab w:relativeTo="margin" w:alignment="center" w:leader="none"/>
    </w:r>
    <w:r w:rsidR="007B0400" w:rsidRPr="007B0400">
      <w:rPr>
        <w:sz w:val="20"/>
        <w:szCs w:val="20"/>
      </w:rPr>
      <w:t>20 East Street, Hanover MA 02339</w:t>
    </w:r>
  </w:p>
  <w:p w:rsidR="0003659F" w:rsidRPr="007B0400" w:rsidRDefault="0003659F">
    <w:pPr>
      <w:pStyle w:val="Footer"/>
      <w:rPr>
        <w:sz w:val="20"/>
        <w:szCs w:val="20"/>
      </w:rPr>
    </w:pPr>
    <w:r w:rsidRPr="007B0400">
      <w:rPr>
        <w:sz w:val="20"/>
        <w:szCs w:val="20"/>
      </w:rPr>
      <w:tab/>
    </w:r>
    <w:r w:rsidR="007B0400">
      <w:rPr>
        <w:sz w:val="20"/>
        <w:szCs w:val="20"/>
      </w:rPr>
      <w:t>admin@</w:t>
    </w:r>
    <w:r w:rsidRPr="007B0400">
      <w:rPr>
        <w:sz w:val="20"/>
        <w:szCs w:val="20"/>
      </w:rPr>
      <w:t>SouthshoreMDs.com</w:t>
    </w:r>
  </w:p>
  <w:p w:rsidR="0003659F" w:rsidRPr="007B0400" w:rsidRDefault="0003659F" w:rsidP="00191279">
    <w:pPr>
      <w:pStyle w:val="Footer"/>
      <w:tabs>
        <w:tab w:val="left" w:pos="1380"/>
      </w:tabs>
      <w:rPr>
        <w:sz w:val="20"/>
        <w:szCs w:val="20"/>
      </w:rPr>
    </w:pPr>
    <w:r w:rsidRPr="007B0400">
      <w:rPr>
        <w:sz w:val="20"/>
        <w:szCs w:val="20"/>
      </w:rPr>
      <w:tab/>
    </w:r>
    <w:r w:rsidR="00191279" w:rsidRPr="007B0400">
      <w:rPr>
        <w:sz w:val="20"/>
        <w:szCs w:val="20"/>
      </w:rPr>
      <w:tab/>
    </w:r>
    <w:r w:rsidRPr="007B0400">
      <w:rPr>
        <w:sz w:val="20"/>
        <w:szCs w:val="20"/>
      </w:rPr>
      <w:t xml:space="preserve">Phone </w:t>
    </w:r>
    <w:r w:rsidR="007B0400">
      <w:rPr>
        <w:sz w:val="20"/>
        <w:szCs w:val="20"/>
      </w:rPr>
      <w:t>(</w:t>
    </w:r>
    <w:r w:rsidRPr="007B0400">
      <w:rPr>
        <w:sz w:val="20"/>
        <w:szCs w:val="20"/>
      </w:rPr>
      <w:t>781</w:t>
    </w:r>
    <w:r w:rsidR="007B0400">
      <w:rPr>
        <w:sz w:val="20"/>
        <w:szCs w:val="20"/>
      </w:rPr>
      <w:t>)</w:t>
    </w:r>
    <w:r w:rsidRPr="007B0400">
      <w:rPr>
        <w:sz w:val="20"/>
        <w:szCs w:val="20"/>
      </w:rPr>
      <w:t xml:space="preserve"> 561-0460</w:t>
    </w:r>
  </w:p>
  <w:p w:rsidR="00FD1E8C" w:rsidRPr="007B0400" w:rsidRDefault="0003659F">
    <w:pPr>
      <w:pStyle w:val="Footer"/>
      <w:rPr>
        <w:sz w:val="20"/>
        <w:szCs w:val="20"/>
      </w:rPr>
    </w:pPr>
    <w:r w:rsidRPr="007B0400">
      <w:rPr>
        <w:sz w:val="20"/>
        <w:szCs w:val="20"/>
      </w:rPr>
      <w:tab/>
      <w:t xml:space="preserve">Fax </w:t>
    </w:r>
    <w:r w:rsidR="007B0400">
      <w:rPr>
        <w:sz w:val="20"/>
        <w:szCs w:val="20"/>
      </w:rPr>
      <w:t>(</w:t>
    </w:r>
    <w:r w:rsidRPr="007B0400">
      <w:rPr>
        <w:sz w:val="20"/>
        <w:szCs w:val="20"/>
      </w:rPr>
      <w:t>781</w:t>
    </w:r>
    <w:r w:rsidR="007B0400">
      <w:rPr>
        <w:sz w:val="20"/>
        <w:szCs w:val="20"/>
      </w:rPr>
      <w:t>)</w:t>
    </w:r>
    <w:r w:rsidRPr="007B0400">
      <w:rPr>
        <w:sz w:val="20"/>
        <w:szCs w:val="20"/>
      </w:rPr>
      <w:t xml:space="preserve"> 987-8102</w:t>
    </w:r>
    <w:r w:rsidRPr="007B0400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974" w:rsidRDefault="00CE0974" w:rsidP="00FD1E8C">
      <w:r>
        <w:separator/>
      </w:r>
    </w:p>
  </w:footnote>
  <w:footnote w:type="continuationSeparator" w:id="0">
    <w:p w:rsidR="00CE0974" w:rsidRDefault="00CE0974" w:rsidP="00FD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63" w:rsidRDefault="00AD7263" w:rsidP="00AD7263">
    <w:pPr>
      <w:pStyle w:val="Header"/>
      <w:ind w:left="-1008" w:right="144"/>
    </w:pPr>
    <w:r>
      <w:rPr>
        <w:noProof/>
      </w:rPr>
      <w:drawing>
        <wp:inline distT="0" distB="0" distL="0" distR="0">
          <wp:extent cx="2092447" cy="1276350"/>
          <wp:effectExtent l="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gn_final_vectorized_fr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155" cy="1282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659F">
      <w:ptab w:relativeTo="margin" w:alignment="center" w:leader="none"/>
    </w:r>
  </w:p>
  <w:p w:rsidR="00AD7263" w:rsidRDefault="00AD7263" w:rsidP="00AD7263">
    <w:pPr>
      <w:pStyle w:val="Header"/>
      <w:ind w:left="-1008" w:right="144"/>
    </w:pPr>
  </w:p>
  <w:p w:rsidR="00FD1E8C" w:rsidRDefault="0003659F" w:rsidP="00AD7263">
    <w:pPr>
      <w:pStyle w:val="Header"/>
      <w:ind w:left="-1008" w:right="144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0DD7"/>
    <w:multiLevelType w:val="hybridMultilevel"/>
    <w:tmpl w:val="30E0864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D2C0AFF"/>
    <w:multiLevelType w:val="hybridMultilevel"/>
    <w:tmpl w:val="1C4A9EBC"/>
    <w:lvl w:ilvl="0" w:tplc="FD3C771E">
      <w:start w:val="1"/>
      <w:numFmt w:val="upperLetter"/>
      <w:lvlText w:val="%1)"/>
      <w:lvlJc w:val="left"/>
      <w:pPr>
        <w:ind w:left="630" w:hanging="360"/>
      </w:pPr>
      <w:rPr>
        <w:rFonts w:hint="default"/>
        <w:b w:val="0"/>
      </w:rPr>
    </w:lvl>
    <w:lvl w:ilvl="1" w:tplc="1DC09C82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33B7A9C"/>
    <w:multiLevelType w:val="hybridMultilevel"/>
    <w:tmpl w:val="EA462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1A5BBA"/>
    <w:multiLevelType w:val="hybridMultilevel"/>
    <w:tmpl w:val="0C14A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8C"/>
    <w:rsid w:val="0003659F"/>
    <w:rsid w:val="00063A5C"/>
    <w:rsid w:val="000969D0"/>
    <w:rsid w:val="00134ECA"/>
    <w:rsid w:val="00191279"/>
    <w:rsid w:val="001A0D1D"/>
    <w:rsid w:val="002871FA"/>
    <w:rsid w:val="00301DD5"/>
    <w:rsid w:val="003471D5"/>
    <w:rsid w:val="003C2FE3"/>
    <w:rsid w:val="003F0B3D"/>
    <w:rsid w:val="005426BF"/>
    <w:rsid w:val="00591DF3"/>
    <w:rsid w:val="005D57FB"/>
    <w:rsid w:val="00674F2C"/>
    <w:rsid w:val="0072312A"/>
    <w:rsid w:val="00752DDD"/>
    <w:rsid w:val="007B0400"/>
    <w:rsid w:val="008A6E0E"/>
    <w:rsid w:val="009859BA"/>
    <w:rsid w:val="00993A64"/>
    <w:rsid w:val="00993D9E"/>
    <w:rsid w:val="009A7DF6"/>
    <w:rsid w:val="00A0518C"/>
    <w:rsid w:val="00A14C1C"/>
    <w:rsid w:val="00AD7263"/>
    <w:rsid w:val="00B07C69"/>
    <w:rsid w:val="00B41482"/>
    <w:rsid w:val="00B818DB"/>
    <w:rsid w:val="00BA7B4B"/>
    <w:rsid w:val="00BD3795"/>
    <w:rsid w:val="00CB0E1D"/>
    <w:rsid w:val="00CE0974"/>
    <w:rsid w:val="00D8447D"/>
    <w:rsid w:val="00DE67E7"/>
    <w:rsid w:val="00E52F66"/>
    <w:rsid w:val="00F3071C"/>
    <w:rsid w:val="00FD1E8C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0A2B7"/>
  <w15:chartTrackingRefBased/>
  <w15:docId w15:val="{BA420210-5166-4AC8-B484-957C5A13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E8C"/>
  </w:style>
  <w:style w:type="paragraph" w:styleId="Footer">
    <w:name w:val="footer"/>
    <w:basedOn w:val="Normal"/>
    <w:link w:val="FooterChar"/>
    <w:uiPriority w:val="99"/>
    <w:unhideWhenUsed/>
    <w:rsid w:val="00FD1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E8C"/>
  </w:style>
  <w:style w:type="paragraph" w:styleId="BalloonText">
    <w:name w:val="Balloon Text"/>
    <w:basedOn w:val="Normal"/>
    <w:link w:val="BalloonTextChar"/>
    <w:uiPriority w:val="99"/>
    <w:semiHidden/>
    <w:unhideWhenUsed/>
    <w:rsid w:val="00191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F2A2-6A26-404F-AAA9-FFC70CCF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Hinchey</dc:creator>
  <cp:keywords/>
  <dc:description/>
  <cp:lastModifiedBy>Sherri Hinchey</cp:lastModifiedBy>
  <cp:revision>3</cp:revision>
  <cp:lastPrinted>2016-04-11T02:26:00Z</cp:lastPrinted>
  <dcterms:created xsi:type="dcterms:W3CDTF">2016-04-18T02:08:00Z</dcterms:created>
  <dcterms:modified xsi:type="dcterms:W3CDTF">2016-04-18T13:58:00Z</dcterms:modified>
</cp:coreProperties>
</file>